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A3" w:rsidRPr="007D1869" w:rsidRDefault="007D1869" w:rsidP="007D1869">
      <w:pPr>
        <w:jc w:val="center"/>
        <w:rPr>
          <w:rFonts w:hint="eastAsia"/>
          <w:b/>
          <w:sz w:val="30"/>
          <w:szCs w:val="30"/>
        </w:rPr>
      </w:pPr>
      <w:r w:rsidRPr="007D1869">
        <w:rPr>
          <w:rFonts w:hint="eastAsia"/>
          <w:b/>
          <w:sz w:val="30"/>
          <w:szCs w:val="30"/>
        </w:rPr>
        <w:t>2022</w:t>
      </w:r>
      <w:r w:rsidRPr="007D1869">
        <w:rPr>
          <w:rFonts w:hint="eastAsia"/>
          <w:b/>
          <w:sz w:val="30"/>
          <w:szCs w:val="30"/>
        </w:rPr>
        <w:t>年青村成校社区（村民）学校教学点联系人汇总表</w:t>
      </w:r>
    </w:p>
    <w:p w:rsidR="007D1869" w:rsidRPr="007D1869" w:rsidRDefault="002C1486" w:rsidP="002C1486">
      <w:pPr>
        <w:spacing w:line="500" w:lineRule="exact"/>
        <w:ind w:right="960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                                                            </w:t>
      </w:r>
      <w:r w:rsidR="007D1869" w:rsidRPr="007D1869">
        <w:rPr>
          <w:rFonts w:hint="eastAsia"/>
          <w:sz w:val="24"/>
          <w:szCs w:val="28"/>
        </w:rPr>
        <w:t>2022</w:t>
      </w:r>
      <w:r w:rsidR="007D1869" w:rsidRPr="007D1869">
        <w:rPr>
          <w:rFonts w:hint="eastAsia"/>
          <w:sz w:val="24"/>
          <w:szCs w:val="28"/>
        </w:rPr>
        <w:t>年</w:t>
      </w:r>
      <w:r w:rsidR="007D1869" w:rsidRPr="007D1869">
        <w:rPr>
          <w:rFonts w:hint="eastAsia"/>
          <w:sz w:val="24"/>
          <w:szCs w:val="28"/>
        </w:rPr>
        <w:t>8</w:t>
      </w:r>
      <w:r w:rsidR="007D1869" w:rsidRPr="007D1869">
        <w:rPr>
          <w:rFonts w:hint="eastAsia"/>
          <w:sz w:val="24"/>
          <w:szCs w:val="28"/>
        </w:rPr>
        <w:t>月</w:t>
      </w:r>
    </w:p>
    <w:tbl>
      <w:tblPr>
        <w:tblStyle w:val="a3"/>
        <w:tblW w:w="0" w:type="auto"/>
        <w:tblLook w:val="04A0"/>
      </w:tblPr>
      <w:tblGrid>
        <w:gridCol w:w="828"/>
        <w:gridCol w:w="1293"/>
        <w:gridCol w:w="2010"/>
        <w:gridCol w:w="1581"/>
        <w:gridCol w:w="7323"/>
      </w:tblGrid>
      <w:tr w:rsidR="007D1869" w:rsidRPr="007D1869" w:rsidTr="002C1486">
        <w:trPr>
          <w:trHeight w:val="646"/>
        </w:trPr>
        <w:tc>
          <w:tcPr>
            <w:tcW w:w="828" w:type="dxa"/>
          </w:tcPr>
          <w:p w:rsidR="007D1869" w:rsidRPr="002C1486" w:rsidRDefault="007D1869" w:rsidP="002C1486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2C1486">
              <w:rPr>
                <w:b/>
                <w:sz w:val="24"/>
                <w:szCs w:val="28"/>
              </w:rPr>
              <w:t>序号</w:t>
            </w:r>
          </w:p>
        </w:tc>
        <w:tc>
          <w:tcPr>
            <w:tcW w:w="1293" w:type="dxa"/>
          </w:tcPr>
          <w:p w:rsidR="007D1869" w:rsidRPr="002C1486" w:rsidRDefault="007D1869" w:rsidP="002C1486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2C1486">
              <w:rPr>
                <w:b/>
                <w:sz w:val="24"/>
                <w:szCs w:val="28"/>
              </w:rPr>
              <w:t>联系人</w:t>
            </w:r>
          </w:p>
        </w:tc>
        <w:tc>
          <w:tcPr>
            <w:tcW w:w="2010" w:type="dxa"/>
          </w:tcPr>
          <w:p w:rsidR="007D1869" w:rsidRPr="002C1486" w:rsidRDefault="007D1869" w:rsidP="002C1486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2C1486">
              <w:rPr>
                <w:b/>
                <w:sz w:val="24"/>
                <w:szCs w:val="28"/>
              </w:rPr>
              <w:t>联系电话</w:t>
            </w:r>
          </w:p>
        </w:tc>
        <w:tc>
          <w:tcPr>
            <w:tcW w:w="1581" w:type="dxa"/>
          </w:tcPr>
          <w:p w:rsidR="007D1869" w:rsidRPr="002C1486" w:rsidRDefault="007D1869" w:rsidP="002C1486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2C1486">
              <w:rPr>
                <w:b/>
                <w:sz w:val="24"/>
                <w:szCs w:val="28"/>
              </w:rPr>
              <w:t>固定电话</w:t>
            </w:r>
          </w:p>
        </w:tc>
        <w:tc>
          <w:tcPr>
            <w:tcW w:w="7323" w:type="dxa"/>
          </w:tcPr>
          <w:p w:rsidR="007D1869" w:rsidRPr="002C1486" w:rsidRDefault="007D1869" w:rsidP="002C1486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2C1486">
              <w:rPr>
                <w:b/>
                <w:sz w:val="24"/>
                <w:szCs w:val="28"/>
              </w:rPr>
              <w:t>联系村</w:t>
            </w:r>
            <w:r w:rsidRPr="002C1486">
              <w:rPr>
                <w:rFonts w:hint="eastAsia"/>
                <w:b/>
                <w:sz w:val="24"/>
                <w:szCs w:val="28"/>
              </w:rPr>
              <w:t>（居）教学点</w:t>
            </w:r>
          </w:p>
        </w:tc>
      </w:tr>
      <w:tr w:rsidR="007D1869" w:rsidRPr="007D1869" w:rsidTr="002C1486">
        <w:trPr>
          <w:trHeight w:val="646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陈继东</w:t>
            </w:r>
          </w:p>
        </w:tc>
        <w:tc>
          <w:tcPr>
            <w:tcW w:w="2010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13918872313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57567628</w:t>
            </w:r>
          </w:p>
        </w:tc>
        <w:tc>
          <w:tcPr>
            <w:tcW w:w="732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统筹</w:t>
            </w:r>
          </w:p>
        </w:tc>
      </w:tr>
      <w:tr w:rsidR="007D1869" w:rsidRPr="007D1869" w:rsidTr="002C1486">
        <w:trPr>
          <w:trHeight w:val="646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张建纯</w:t>
            </w:r>
          </w:p>
        </w:tc>
        <w:tc>
          <w:tcPr>
            <w:tcW w:w="2010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18121165008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57567629</w:t>
            </w:r>
          </w:p>
        </w:tc>
        <w:tc>
          <w:tcPr>
            <w:tcW w:w="7323" w:type="dxa"/>
          </w:tcPr>
          <w:p w:rsidR="007D1869" w:rsidRPr="007D1869" w:rsidRDefault="007D1869" w:rsidP="007D1869">
            <w:pPr>
              <w:spacing w:line="500" w:lineRule="exact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新张村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和中村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钱忠村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申隆一村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钱桥居委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长丰居委</w:t>
            </w:r>
          </w:p>
        </w:tc>
      </w:tr>
      <w:tr w:rsidR="007D1869" w:rsidRPr="007D1869" w:rsidTr="002C1486">
        <w:trPr>
          <w:trHeight w:val="632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赵淑君</w:t>
            </w:r>
          </w:p>
        </w:tc>
        <w:tc>
          <w:tcPr>
            <w:tcW w:w="2010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18121165011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57567629</w:t>
            </w:r>
          </w:p>
        </w:tc>
        <w:tc>
          <w:tcPr>
            <w:tcW w:w="7323" w:type="dxa"/>
          </w:tcPr>
          <w:p w:rsidR="007D1869" w:rsidRPr="007D1869" w:rsidRDefault="007D1869" w:rsidP="007D1869">
            <w:pPr>
              <w:spacing w:line="500" w:lineRule="exact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钟家村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桃园村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解放村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张弄村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荣贤居委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湾张村</w:t>
            </w:r>
          </w:p>
        </w:tc>
      </w:tr>
      <w:tr w:rsidR="007D1869" w:rsidRPr="007D1869" w:rsidTr="002C1486">
        <w:trPr>
          <w:trHeight w:val="646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顾</w:t>
            </w:r>
            <w:r w:rsidRPr="007D1869">
              <w:rPr>
                <w:rFonts w:hint="eastAsia"/>
                <w:sz w:val="24"/>
                <w:szCs w:val="28"/>
              </w:rPr>
              <w:t xml:space="preserve">  </w:t>
            </w:r>
            <w:r w:rsidRPr="007D1869">
              <w:rPr>
                <w:sz w:val="24"/>
                <w:szCs w:val="28"/>
              </w:rPr>
              <w:t>明</w:t>
            </w:r>
          </w:p>
        </w:tc>
        <w:tc>
          <w:tcPr>
            <w:tcW w:w="2010" w:type="dxa"/>
          </w:tcPr>
          <w:p w:rsidR="007D1869" w:rsidRPr="007D1869" w:rsidRDefault="002C1486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137645261</w:t>
            </w:r>
            <w:r w:rsidR="007D1869" w:rsidRPr="007D1869">
              <w:rPr>
                <w:rFonts w:hint="eastAsia"/>
                <w:sz w:val="24"/>
                <w:szCs w:val="28"/>
              </w:rPr>
              <w:t>56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57567629</w:t>
            </w:r>
          </w:p>
        </w:tc>
        <w:tc>
          <w:tcPr>
            <w:tcW w:w="7323" w:type="dxa"/>
          </w:tcPr>
          <w:p w:rsidR="007D1869" w:rsidRPr="007D1869" w:rsidRDefault="007D1869" w:rsidP="007D1869">
            <w:pPr>
              <w:spacing w:line="500" w:lineRule="exact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姚家村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李窑村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金王村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吴房村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德泽居委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青村居委</w:t>
            </w:r>
          </w:p>
        </w:tc>
      </w:tr>
      <w:tr w:rsidR="007D1869" w:rsidRPr="007D1869" w:rsidTr="002C1486">
        <w:trPr>
          <w:trHeight w:val="632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王纯洁</w:t>
            </w:r>
          </w:p>
        </w:tc>
        <w:tc>
          <w:tcPr>
            <w:tcW w:w="2010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18121165012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57567629</w:t>
            </w:r>
          </w:p>
        </w:tc>
        <w:tc>
          <w:tcPr>
            <w:tcW w:w="7323" w:type="dxa"/>
          </w:tcPr>
          <w:p w:rsidR="007D1869" w:rsidRPr="007D1869" w:rsidRDefault="007D1869" w:rsidP="007D1869">
            <w:pPr>
              <w:spacing w:line="500" w:lineRule="exact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北唐村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石海村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工农村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花角村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海欣居委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红星居委</w:t>
            </w:r>
          </w:p>
        </w:tc>
      </w:tr>
      <w:tr w:rsidR="007D1869" w:rsidRPr="007D1869" w:rsidTr="002C1486">
        <w:trPr>
          <w:trHeight w:val="646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杨厚东</w:t>
            </w:r>
          </w:p>
        </w:tc>
        <w:tc>
          <w:tcPr>
            <w:tcW w:w="2010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18939965050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57567629</w:t>
            </w:r>
          </w:p>
        </w:tc>
        <w:tc>
          <w:tcPr>
            <w:tcW w:w="7323" w:type="dxa"/>
          </w:tcPr>
          <w:p w:rsidR="007D1869" w:rsidRPr="007D1869" w:rsidRDefault="007D1869" w:rsidP="007D1869">
            <w:pPr>
              <w:spacing w:line="500" w:lineRule="exact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岳和村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南星村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西吴村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申隆二村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青韵居委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青河居委</w:t>
            </w:r>
          </w:p>
        </w:tc>
      </w:tr>
      <w:tr w:rsidR="007D1869" w:rsidRPr="007D1869" w:rsidTr="002C1486">
        <w:trPr>
          <w:trHeight w:val="646"/>
        </w:trPr>
        <w:tc>
          <w:tcPr>
            <w:tcW w:w="828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293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黄</w:t>
            </w:r>
            <w:r w:rsidRPr="007D1869">
              <w:rPr>
                <w:rFonts w:hint="eastAsia"/>
                <w:sz w:val="24"/>
                <w:szCs w:val="28"/>
              </w:rPr>
              <w:t xml:space="preserve">  </w:t>
            </w:r>
            <w:r w:rsidRPr="007D1869">
              <w:rPr>
                <w:sz w:val="24"/>
                <w:szCs w:val="28"/>
              </w:rPr>
              <w:t>燕</w:t>
            </w:r>
          </w:p>
        </w:tc>
        <w:tc>
          <w:tcPr>
            <w:tcW w:w="2010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13816016105</w:t>
            </w:r>
          </w:p>
        </w:tc>
        <w:tc>
          <w:tcPr>
            <w:tcW w:w="1581" w:type="dxa"/>
          </w:tcPr>
          <w:p w:rsidR="007D1869" w:rsidRPr="007D1869" w:rsidRDefault="007D1869" w:rsidP="002C1486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D1869">
              <w:rPr>
                <w:rFonts w:hint="eastAsia"/>
                <w:sz w:val="24"/>
                <w:szCs w:val="28"/>
              </w:rPr>
              <w:t>57567629</w:t>
            </w:r>
          </w:p>
        </w:tc>
        <w:tc>
          <w:tcPr>
            <w:tcW w:w="7323" w:type="dxa"/>
          </w:tcPr>
          <w:p w:rsidR="007D1869" w:rsidRPr="007D1869" w:rsidRDefault="007D1869" w:rsidP="007D1869">
            <w:pPr>
              <w:spacing w:line="500" w:lineRule="exact"/>
              <w:rPr>
                <w:sz w:val="24"/>
                <w:szCs w:val="28"/>
              </w:rPr>
            </w:pPr>
            <w:r w:rsidRPr="007D1869">
              <w:rPr>
                <w:sz w:val="24"/>
                <w:szCs w:val="28"/>
              </w:rPr>
              <w:t>朱店村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陶宅村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光明社区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元通村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清泉居委</w:t>
            </w:r>
            <w:r w:rsidRPr="007D1869">
              <w:rPr>
                <w:rFonts w:hint="eastAsia"/>
                <w:sz w:val="24"/>
                <w:szCs w:val="28"/>
              </w:rPr>
              <w:t>、</w:t>
            </w:r>
            <w:r w:rsidRPr="007D1869">
              <w:rPr>
                <w:sz w:val="24"/>
                <w:szCs w:val="28"/>
              </w:rPr>
              <w:t>青华居委</w:t>
            </w:r>
          </w:p>
        </w:tc>
      </w:tr>
    </w:tbl>
    <w:p w:rsidR="007D1869" w:rsidRPr="007D1869" w:rsidRDefault="007D1869" w:rsidP="007D1869">
      <w:pPr>
        <w:spacing w:line="500" w:lineRule="exact"/>
        <w:rPr>
          <w:sz w:val="24"/>
          <w:szCs w:val="28"/>
        </w:rPr>
      </w:pPr>
    </w:p>
    <w:sectPr w:rsidR="007D1869" w:rsidRPr="007D1869" w:rsidSect="007D18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869"/>
    <w:rsid w:val="002C1486"/>
    <w:rsid w:val="007B38A3"/>
    <w:rsid w:val="007D1869"/>
    <w:rsid w:val="00F2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2022-08-30T08:20:00Z</dcterms:created>
  <dcterms:modified xsi:type="dcterms:W3CDTF">2022-08-30T08:36:00Z</dcterms:modified>
</cp:coreProperties>
</file>