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7CB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1F2329"/>
          <w:sz w:val="32"/>
          <w:szCs w:val="32"/>
        </w:rPr>
      </w:pPr>
      <w:r>
        <w:rPr>
          <w:color w:val="1F2329"/>
          <w:sz w:val="32"/>
          <w:szCs w:val="32"/>
          <w:bdr w:val="none" w:color="auto" w:sz="0" w:space="0"/>
        </w:rPr>
        <w:t>关于开展 202</w:t>
      </w:r>
      <w:r>
        <w:rPr>
          <w:rFonts w:hint="eastAsia"/>
          <w:color w:val="1F2329"/>
          <w:sz w:val="32"/>
          <w:szCs w:val="32"/>
          <w:bdr w:val="none" w:color="auto" w:sz="0" w:space="0"/>
          <w:lang w:val="en-US" w:eastAsia="zh-CN"/>
        </w:rPr>
        <w:t>6</w:t>
      </w:r>
      <w:r>
        <w:rPr>
          <w:color w:val="1F2329"/>
          <w:sz w:val="32"/>
          <w:szCs w:val="32"/>
          <w:bdr w:val="none" w:color="auto" w:sz="0" w:space="0"/>
        </w:rPr>
        <w:t xml:space="preserve"> 年度村</w:t>
      </w:r>
      <w:r>
        <w:rPr>
          <w:rFonts w:hint="eastAsia"/>
          <w:color w:val="1F2329"/>
          <w:sz w:val="32"/>
          <w:szCs w:val="32"/>
          <w:bdr w:val="none" w:color="auto" w:sz="0" w:space="0"/>
          <w:lang w:eastAsia="zh-CN"/>
        </w:rPr>
        <w:t>（居）</w:t>
      </w:r>
      <w:r>
        <w:rPr>
          <w:color w:val="1F2329"/>
          <w:sz w:val="32"/>
          <w:szCs w:val="32"/>
          <w:bdr w:val="none" w:color="auto" w:sz="0" w:space="0"/>
        </w:rPr>
        <w:t>特色发展项目申报工作的通知</w:t>
      </w:r>
    </w:p>
    <w:p w14:paraId="6C65D7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各村居委：</w:t>
      </w:r>
    </w:p>
    <w:p w14:paraId="5B9338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为深入贯彻落实《奉贤区教育局关于促进学校自主、创新、特色发展的实施意见》精神，紧密结合乡村振兴战略部署，进一步推动我镇村居差异化、品牌化、特色化发展，打造 “一村一品” </w:t>
      </w:r>
      <w:bookmarkStart w:id="0" w:name="_GoBack"/>
      <w:bookmarkEnd w:id="0"/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示范亮点，经研究，决定开展 202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6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年度青村镇村居特色发展项目申报工作。现将有关事项通知如下：</w:t>
      </w:r>
    </w:p>
    <w:p w14:paraId="11E6EF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一、申报方向</w:t>
      </w:r>
    </w:p>
    <w:p w14:paraId="05A65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围绕乡村振兴、文化传承、产业提质、社区治理等重点领域，立足各村居资源禀赋、人文底蕴和发展基础，重点支持以下四类项目：</w:t>
      </w:r>
    </w:p>
    <w:p w14:paraId="6022E03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文化传承类</w:t>
      </w:r>
      <w:r>
        <w:rPr>
          <w:color w:val="1F2329"/>
          <w:sz w:val="24"/>
          <w:szCs w:val="24"/>
          <w:bdr w:val="none" w:color="auto" w:sz="0" w:space="0"/>
        </w:rPr>
        <w:t>：非遗技艺活化传承、民俗节庆品牌打造、乡土文化挖掘弘扬、红色文化阵地建设、家风家训培育等。</w:t>
      </w:r>
    </w:p>
    <w:p w14:paraId="50F81F6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生态旅游类</w:t>
      </w:r>
      <w:r>
        <w:rPr>
          <w:color w:val="1F2329"/>
          <w:sz w:val="24"/>
          <w:szCs w:val="24"/>
          <w:bdr w:val="none" w:color="auto" w:sz="0" w:space="0"/>
        </w:rPr>
        <w:t>：乡村休闲旅游线路开发、特色民宿集群打造、田园综合体建设、农耕研学体验基地、生态景观提升等。</w:t>
      </w:r>
    </w:p>
    <w:p w14:paraId="2EBE25C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产业融合类</w:t>
      </w:r>
      <w:r>
        <w:rPr>
          <w:color w:val="1F2329"/>
          <w:sz w:val="24"/>
          <w:szCs w:val="24"/>
          <w:bdr w:val="none" w:color="auto" w:sz="0" w:space="0"/>
        </w:rPr>
        <w:t>：特色农产品种养与深加工、传统手工业工坊培育、农村电商与直播基地建设、农文旅融合新业态等。</w:t>
      </w:r>
    </w:p>
    <w:p w14:paraId="0B393E9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8"/>
          <w:b/>
          <w:bCs/>
          <w:color w:val="1F2329"/>
          <w:sz w:val="24"/>
          <w:szCs w:val="24"/>
          <w:bdr w:val="none" w:color="auto" w:sz="0" w:space="0"/>
        </w:rPr>
        <w:t>社区治理类</w:t>
      </w:r>
      <w:r>
        <w:rPr>
          <w:color w:val="1F2329"/>
          <w:sz w:val="24"/>
          <w:szCs w:val="24"/>
          <w:bdr w:val="none" w:color="auto" w:sz="0" w:space="0"/>
        </w:rPr>
        <w:t>：智慧乡村与数字村居建设、新时代文明实践志愿服务品牌、邻里互助平台搭建、老年友好与青少年素养提升项目、乡风文明建设等。</w:t>
      </w:r>
    </w:p>
    <w:p w14:paraId="2D7973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二、申报要求</w:t>
      </w:r>
    </w:p>
    <w:p w14:paraId="2F78C8C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坚持因地制宜、突出特色，项目需具有较强的创新性、可行性和示范性，体现村居独特文化内涵与发展优势。</w:t>
      </w:r>
    </w:p>
    <w:p w14:paraId="5C462DC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bdr w:val="none" w:color="auto" w:sz="0" w:space="0"/>
          <w:lang w:eastAsia="zh-CN"/>
        </w:rPr>
        <w:t>鼓励</w:t>
      </w:r>
      <w:r>
        <w:rPr>
          <w:color w:val="1F2329"/>
          <w:sz w:val="24"/>
          <w:szCs w:val="24"/>
          <w:bdr w:val="none" w:color="auto" w:sz="0" w:space="0"/>
        </w:rPr>
        <w:t>每个村居</w:t>
      </w:r>
      <w:r>
        <w:rPr>
          <w:rFonts w:hint="eastAsia"/>
          <w:color w:val="1F2329"/>
          <w:sz w:val="24"/>
          <w:szCs w:val="24"/>
          <w:bdr w:val="none" w:color="auto" w:sz="0" w:space="0"/>
          <w:lang w:eastAsia="zh-CN"/>
        </w:rPr>
        <w:t>根据自身条件申报</w:t>
      </w:r>
      <w:r>
        <w:rPr>
          <w:color w:val="1F2329"/>
          <w:sz w:val="24"/>
          <w:szCs w:val="24"/>
          <w:bdr w:val="none" w:color="auto" w:sz="0" w:space="0"/>
        </w:rPr>
        <w:t>特色项目，优先推荐基础条件好、带动效应强、可持续发展的项目。</w:t>
      </w:r>
    </w:p>
    <w:p w14:paraId="0958D28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申报材料须真实完整、内容详实，突出项目目标、实施内容、预期成效及保障措施。</w:t>
      </w:r>
    </w:p>
    <w:p w14:paraId="512E6E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三、报送时间及方式</w:t>
      </w:r>
    </w:p>
    <w:p w14:paraId="08D56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请各村居于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202</w:t>
      </w:r>
      <w:r>
        <w:rPr>
          <w:rStyle w:val="8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6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年 </w:t>
      </w:r>
      <w:r>
        <w:rPr>
          <w:rStyle w:val="8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5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 xml:space="preserve"> 月 30 日前</w:t>
      </w: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，将《奉贤区青村镇村居特色发展项目申报书》（附件 1）及相关佐证材料纸质版（加盖公章）报送至青村成校，电子版同步报送。</w:t>
      </w:r>
    </w:p>
    <w:p w14:paraId="007F9B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  <w:bdr w:val="none" w:color="auto" w:sz="0" w:space="0"/>
        </w:rPr>
        <w:t>四、其他事项</w:t>
      </w:r>
    </w:p>
    <w:p w14:paraId="117F4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项目申报后，将组织开展评审遴选，对优秀项目予以指导支持，推动项目落地见效，助力村居高质量特色发展。</w:t>
      </w:r>
    </w:p>
    <w:p w14:paraId="0B1854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4911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特此通知</w:t>
      </w:r>
    </w:p>
    <w:p w14:paraId="3F0AC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7BFA3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附件：1. 奉贤区青村镇村居特色发展项目申报书</w:t>
      </w:r>
    </w:p>
    <w:p w14:paraId="78728302"/>
    <w:p w14:paraId="28794457">
      <w:pPr>
        <w:jc w:val="right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青村成校</w:t>
      </w:r>
    </w:p>
    <w:p w14:paraId="6F86F10C"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2026年3月23日</w:t>
      </w:r>
    </w:p>
    <w:p w14:paraId="4B6BEEF3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eastAsia="zh-CN"/>
        </w:rPr>
        <w:t>村居特色发展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项目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eastAsia="zh-CN"/>
        </w:rPr>
        <w:t>申报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表</w:t>
      </w:r>
    </w:p>
    <w:p w14:paraId="06BABFBD">
      <w:pPr>
        <w:widowControl/>
        <w:spacing w:line="560" w:lineRule="exact"/>
        <w:jc w:val="left"/>
        <w:rPr>
          <w:rFonts w:hint="default" w:ascii="Times New Roman" w:hAnsi="Times New Roman" w:cs="Times New Roman" w:eastAsiaTheme="minorEastAsia"/>
          <w:b w:val="0"/>
          <w:bCs w:val="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8"/>
          <w:szCs w:val="28"/>
          <w:lang w:eastAsia="zh-CN"/>
        </w:rPr>
        <w:t>申报单位：</w:t>
      </w:r>
      <w:r>
        <w:rPr>
          <w:rFonts w:hint="eastAsia" w:ascii="Times New Roman" w:hAnsi="Times New Roman" w:cs="Times New Roman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6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664"/>
        <w:gridCol w:w="1464"/>
        <w:gridCol w:w="2958"/>
      </w:tblGrid>
      <w:tr w14:paraId="1F4F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833" w:type="dxa"/>
            <w:vAlign w:val="center"/>
          </w:tcPr>
          <w:p w14:paraId="455A78D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7086" w:type="dxa"/>
            <w:gridSpan w:val="3"/>
          </w:tcPr>
          <w:p w14:paraId="3ADBDA3B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028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1833" w:type="dxa"/>
            <w:vAlign w:val="center"/>
          </w:tcPr>
          <w:p w14:paraId="53876BD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2664" w:type="dxa"/>
          </w:tcPr>
          <w:p w14:paraId="0D41E4C4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14:paraId="33F1E0C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958" w:type="dxa"/>
          </w:tcPr>
          <w:p w14:paraId="61485D1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E21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833" w:type="dxa"/>
            <w:vAlign w:val="center"/>
          </w:tcPr>
          <w:p w14:paraId="1AFBECF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项目起止时间</w:t>
            </w:r>
          </w:p>
        </w:tc>
        <w:tc>
          <w:tcPr>
            <w:tcW w:w="2664" w:type="dxa"/>
          </w:tcPr>
          <w:p w14:paraId="4DBF2E9A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自____年____月至今，已持续____年</w:t>
            </w:r>
          </w:p>
        </w:tc>
        <w:tc>
          <w:tcPr>
            <w:tcW w:w="1464" w:type="dxa"/>
            <w:vAlign w:val="center"/>
          </w:tcPr>
          <w:p w14:paraId="3A6BA67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活动地点</w:t>
            </w:r>
          </w:p>
        </w:tc>
        <w:tc>
          <w:tcPr>
            <w:tcW w:w="2958" w:type="dxa"/>
          </w:tcPr>
          <w:p w14:paraId="4EDEA30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E4A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833" w:type="dxa"/>
            <w:vAlign w:val="center"/>
          </w:tcPr>
          <w:p w14:paraId="73A2BDD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项目受益群体</w:t>
            </w:r>
          </w:p>
        </w:tc>
        <w:tc>
          <w:tcPr>
            <w:tcW w:w="7086" w:type="dxa"/>
            <w:gridSpan w:val="3"/>
          </w:tcPr>
          <w:p w14:paraId="67C43C4E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老年人 □社区居民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青少年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□其他______</w:t>
            </w:r>
          </w:p>
        </w:tc>
      </w:tr>
      <w:tr w14:paraId="3938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833" w:type="dxa"/>
            <w:vAlign w:val="center"/>
          </w:tcPr>
          <w:p w14:paraId="362BFEC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获奖情况</w:t>
            </w:r>
          </w:p>
        </w:tc>
        <w:tc>
          <w:tcPr>
            <w:tcW w:w="7086" w:type="dxa"/>
            <w:gridSpan w:val="3"/>
          </w:tcPr>
          <w:p w14:paraId="50D93E4E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DA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1833" w:type="dxa"/>
            <w:vAlign w:val="center"/>
          </w:tcPr>
          <w:p w14:paraId="35F409FB">
            <w:pPr>
              <w:spacing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品牌项目基本情况（包含项目主题、主要内容、活动方式、特色、效果等）</w:t>
            </w:r>
          </w:p>
        </w:tc>
        <w:tc>
          <w:tcPr>
            <w:tcW w:w="7086" w:type="dxa"/>
            <w:gridSpan w:val="3"/>
          </w:tcPr>
          <w:p w14:paraId="6E2F9F9F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不少于1500字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</w:t>
            </w:r>
          </w:p>
          <w:p w14:paraId="340B94DE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B5AD71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6FABABE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0D8D9C0B">
      <w:pPr>
        <w:jc w:val="left"/>
        <w:rPr>
          <w:rFonts w:hint="default"/>
          <w:sz w:val="24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37B12">
    <w:pPr>
      <w:pStyle w:val="5"/>
      <w:ind w:left="525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05ECF"/>
    <w:multiLevelType w:val="multilevel"/>
    <w:tmpl w:val="25005E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764DAAD6"/>
    <w:multiLevelType w:val="multilevel"/>
    <w:tmpl w:val="764DAA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C27E4"/>
    <w:rsid w:val="065C27E4"/>
    <w:rsid w:val="6863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2026-03-23T07:14:00Z</dcterms:created>
  <dc:creator>顾明</dc:creator>
  <cp:lastModifiedBy>顾明</cp:lastModifiedBy>
  <cp:lastPrinted>2026-03-23T07:31:13Z</cp:lastPrinted>
  <dcterms:modified xsi:type="dcterms:W3CDTF">2026-03-23T07:37:31Z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2BBF86C61B3E497D934F6A84C33A0891_11</vt:lpwstr>
  </property>
  <property fmtid="{D5CDD505-2E9C-101B-9397-08002B2CF9AE}" pid="4" name="KSOTemplateDocerSaveRecord">
    <vt:lpwstr>eyJoZGlkIjoiZjFkNmI3N2E0ZGE2MTVlZTBjZGNlNzI4MGYyMTBmMjAiLCJ1c2VySWQiOiIxOTk4NzUzMzAifQ==</vt:lpwstr>
  </property>
</Properties>
</file>